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DA" w:rsidRPr="009A633E" w:rsidRDefault="007756DA" w:rsidP="001A0C73">
      <w:pPr>
        <w:spacing w:line="52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9A633E">
        <w:rPr>
          <w:rFonts w:ascii="方正小标宋简体" w:eastAsia="方正小标宋简体" w:hint="eastAsia"/>
          <w:sz w:val="40"/>
          <w:szCs w:val="40"/>
        </w:rPr>
        <w:t>河北科技师范学院</w:t>
      </w:r>
    </w:p>
    <w:p w:rsidR="007756DA" w:rsidRPr="009A633E" w:rsidRDefault="007756DA" w:rsidP="001A0C73">
      <w:pPr>
        <w:spacing w:after="100" w:afterAutospacing="1" w:line="52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9A633E">
        <w:rPr>
          <w:rFonts w:ascii="方正小标宋简体" w:eastAsia="方正小标宋简体" w:hint="eastAsia"/>
          <w:sz w:val="40"/>
          <w:szCs w:val="40"/>
        </w:rPr>
        <w:t>研究生奖助管理办法（修订）</w:t>
      </w:r>
    </w:p>
    <w:p w:rsidR="007756DA" w:rsidRPr="009A633E" w:rsidRDefault="007756DA" w:rsidP="00E026E2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根据《河北省财政厅、河北省发展和改革委员会、河北省教育厅关于完善研究生教育投入机制的通知》（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冀财教〔2013〕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158号）、《河北省财政厅、河北省教育厅关于做好研究生奖助工作的通知》（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冀财教〔2013〕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163号），以及《河北省研究生国</w:t>
      </w:r>
      <w:bookmarkStart w:id="0" w:name="_GoBack"/>
      <w:bookmarkEnd w:id="0"/>
      <w:r w:rsidRPr="009A633E">
        <w:rPr>
          <w:rFonts w:ascii="仿宋_GB2312" w:eastAsia="仿宋_GB2312" w:hint="eastAsia"/>
          <w:sz w:val="32"/>
          <w:szCs w:val="32"/>
        </w:rPr>
        <w:t>家助学金</w:t>
      </w:r>
      <w:r>
        <w:rPr>
          <w:rFonts w:ascii="仿宋_GB2312" w:eastAsia="仿宋_GB2312" w:hint="eastAsia"/>
          <w:sz w:val="32"/>
          <w:szCs w:val="32"/>
        </w:rPr>
        <w:t>实施细则</w:t>
      </w:r>
      <w:r w:rsidRPr="009A633E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冀教财〔201</w:t>
      </w:r>
      <w:r>
        <w:rPr>
          <w:rFonts w:ascii="仿宋_GB2312" w:eastAsia="仿宋_GB2312" w:hint="eastAsia"/>
          <w:sz w:val="32"/>
          <w:szCs w:val="32"/>
        </w:rPr>
        <w:t>7</w:t>
      </w:r>
      <w:r w:rsidRPr="009A633E">
        <w:rPr>
          <w:rFonts w:ascii="仿宋_GB2312" w:eastAsia="仿宋_GB2312" w:hint="eastAsia"/>
          <w:sz w:val="32"/>
          <w:szCs w:val="32"/>
        </w:rPr>
        <w:t>〕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 w:rsidRPr="009A633E">
        <w:rPr>
          <w:rFonts w:ascii="仿宋_GB2312" w:eastAsia="仿宋_GB2312" w:hint="eastAsia"/>
          <w:sz w:val="32"/>
          <w:szCs w:val="32"/>
        </w:rPr>
        <w:t>号）、《河北省研究生国家奖学金管理暂行办法》（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冀财教〔2012〕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214号）、《河北省研究生学业奖学金管理</w:t>
      </w:r>
      <w:r>
        <w:rPr>
          <w:rFonts w:ascii="仿宋_GB2312" w:eastAsia="仿宋_GB2312" w:hint="eastAsia"/>
          <w:sz w:val="32"/>
          <w:szCs w:val="32"/>
        </w:rPr>
        <w:t>实施细则</w:t>
      </w:r>
      <w:r w:rsidRPr="009A633E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冀教财〔201</w:t>
      </w:r>
      <w:r>
        <w:rPr>
          <w:rFonts w:ascii="仿宋_GB2312" w:eastAsia="仿宋_GB2312" w:hint="eastAsia"/>
          <w:sz w:val="32"/>
          <w:szCs w:val="32"/>
        </w:rPr>
        <w:t>7</w:t>
      </w:r>
      <w:r w:rsidRPr="009A633E">
        <w:rPr>
          <w:rFonts w:ascii="仿宋_GB2312" w:eastAsia="仿宋_GB2312" w:hint="eastAsia"/>
          <w:sz w:val="32"/>
          <w:szCs w:val="32"/>
        </w:rPr>
        <w:t>〕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 w:rsidRPr="009A633E">
        <w:rPr>
          <w:rFonts w:ascii="仿宋_GB2312" w:eastAsia="仿宋_GB2312" w:hint="eastAsia"/>
          <w:sz w:val="32"/>
          <w:szCs w:val="32"/>
        </w:rPr>
        <w:t>号）等文件精神，结合学校实际情况，特制定本办法。</w:t>
      </w:r>
    </w:p>
    <w:p w:rsidR="007756DA" w:rsidRPr="009A633E" w:rsidRDefault="007756DA" w:rsidP="00E026E2">
      <w:pPr>
        <w:spacing w:line="520" w:lineRule="exact"/>
        <w:ind w:firstLineChars="200" w:firstLine="640"/>
        <w:rPr>
          <w:rFonts w:ascii="黑体" w:eastAsia="黑体" w:hAnsi="宋体" w:cs="Times New Roman"/>
          <w:bCs/>
          <w:sz w:val="32"/>
          <w:szCs w:val="32"/>
        </w:rPr>
      </w:pPr>
      <w:r w:rsidRPr="009A633E">
        <w:rPr>
          <w:rFonts w:ascii="黑体" w:eastAsia="黑体" w:hAnsi="宋体" w:cs="Times New Roman" w:hint="eastAsia"/>
          <w:bCs/>
          <w:sz w:val="32"/>
          <w:szCs w:val="32"/>
        </w:rPr>
        <w:t>一、奖助学金种类</w:t>
      </w:r>
    </w:p>
    <w:p w:rsidR="007756DA" w:rsidRPr="009A633E" w:rsidRDefault="007756DA">
      <w:pPr>
        <w:spacing w:line="520" w:lineRule="exact"/>
        <w:ind w:firstLineChars="200" w:firstLine="640"/>
        <w:rPr>
          <w:rFonts w:ascii="黑体" w:eastAsia="黑体" w:hAnsi="宋体" w:cs="Times New Roman"/>
          <w:bCs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1.研究生国家助学金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2.研究生国家奖学金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3.研究生学业奖学金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4.新生奖学金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56DA" w:rsidRPr="008F066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066E">
        <w:rPr>
          <w:rFonts w:ascii="仿宋_GB2312" w:eastAsia="仿宋_GB2312" w:hint="eastAsia"/>
          <w:sz w:val="32"/>
          <w:szCs w:val="32"/>
        </w:rPr>
        <w:t>5.科技论文奖励；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9A633E">
        <w:rPr>
          <w:rFonts w:ascii="仿宋_GB2312" w:eastAsia="仿宋_GB2312" w:hint="eastAsia"/>
          <w:sz w:val="32"/>
          <w:szCs w:val="32"/>
        </w:rPr>
        <w:t>助研、助教、助管岗位津贴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9A633E">
        <w:rPr>
          <w:rFonts w:ascii="仿宋_GB2312" w:eastAsia="仿宋_GB2312" w:hint="eastAsia"/>
          <w:sz w:val="32"/>
          <w:szCs w:val="32"/>
        </w:rPr>
        <w:t xml:space="preserve">.国家助学贷款。 </w:t>
      </w:r>
    </w:p>
    <w:p w:rsidR="007756DA" w:rsidRPr="009A633E" w:rsidRDefault="007756DA">
      <w:pPr>
        <w:spacing w:line="520" w:lineRule="exact"/>
        <w:ind w:firstLineChars="200" w:firstLine="640"/>
        <w:rPr>
          <w:rFonts w:ascii="黑体" w:eastAsia="黑体" w:hAnsi="宋体" w:cs="Times New Roman"/>
          <w:bCs/>
          <w:sz w:val="32"/>
          <w:szCs w:val="32"/>
        </w:rPr>
      </w:pPr>
      <w:r w:rsidRPr="009A633E">
        <w:rPr>
          <w:rFonts w:ascii="黑体" w:eastAsia="黑体" w:hAnsi="宋体" w:cs="Times New Roman" w:hint="eastAsia"/>
          <w:bCs/>
          <w:sz w:val="32"/>
          <w:szCs w:val="32"/>
        </w:rPr>
        <w:t>二、奖助学金评审办法</w:t>
      </w:r>
    </w:p>
    <w:p w:rsidR="007756DA" w:rsidRPr="005F1A94" w:rsidRDefault="007756DA">
      <w:pPr>
        <w:spacing w:line="52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（一）研究生国家助学金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1.发放对象：面向所有档案在学校、没有固定工资收入的全日制硕士研究生。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2.发放标准：6000元/年。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3.发放方法：每学年按10个月发放（600元/月）。</w:t>
      </w:r>
      <w:r w:rsidRPr="009A633E">
        <w:rPr>
          <w:rFonts w:ascii="仿宋_GB2312" w:eastAsia="仿宋_GB2312" w:hAnsi="宋体" w:hint="eastAsia"/>
          <w:bCs/>
          <w:sz w:val="32"/>
          <w:szCs w:val="32"/>
        </w:rPr>
        <w:t>发放期限为培养方案规定的学制年限（学术型硕士研究生</w:t>
      </w:r>
      <w:r w:rsidRPr="009A633E">
        <w:rPr>
          <w:rFonts w:ascii="仿宋_GB2312" w:eastAsia="仿宋_GB2312" w:hAnsi="宋体"/>
          <w:bCs/>
          <w:sz w:val="32"/>
          <w:szCs w:val="32"/>
        </w:rPr>
        <w:t>3</w:t>
      </w:r>
      <w:r w:rsidRPr="009A633E">
        <w:rPr>
          <w:rFonts w:ascii="仿宋_GB2312" w:eastAsia="仿宋_GB2312" w:hAnsi="宋体" w:hint="eastAsia"/>
          <w:bCs/>
          <w:sz w:val="32"/>
          <w:szCs w:val="32"/>
        </w:rPr>
        <w:t>年，专业</w:t>
      </w:r>
      <w:r w:rsidRPr="009A633E">
        <w:rPr>
          <w:rFonts w:ascii="仿宋_GB2312" w:eastAsia="仿宋_GB2312" w:hAnsi="宋体" w:hint="eastAsia"/>
          <w:bCs/>
          <w:sz w:val="32"/>
          <w:szCs w:val="32"/>
        </w:rPr>
        <w:lastRenderedPageBreak/>
        <w:t>学位硕士研究生</w:t>
      </w:r>
      <w:r w:rsidRPr="009A633E">
        <w:rPr>
          <w:rFonts w:ascii="仿宋_GB2312" w:eastAsia="仿宋_GB2312" w:hAnsi="宋体"/>
          <w:bCs/>
          <w:sz w:val="32"/>
          <w:szCs w:val="32"/>
        </w:rPr>
        <w:t>2</w:t>
      </w:r>
      <w:r w:rsidRPr="009A633E">
        <w:rPr>
          <w:rFonts w:ascii="仿宋_GB2312" w:eastAsia="仿宋_GB2312" w:hAnsi="宋体" w:hint="eastAsia"/>
          <w:bCs/>
          <w:sz w:val="32"/>
          <w:szCs w:val="32"/>
        </w:rPr>
        <w:t>年）。</w:t>
      </w:r>
    </w:p>
    <w:p w:rsidR="007756DA" w:rsidRDefault="007756DA" w:rsidP="008F066E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4.</w:t>
      </w:r>
      <w:r w:rsidRPr="009A633E">
        <w:rPr>
          <w:rFonts w:ascii="仿宋_GB2312" w:eastAsia="仿宋_GB2312" w:hAnsi="宋体" w:hint="eastAsia"/>
          <w:bCs/>
          <w:sz w:val="32"/>
          <w:szCs w:val="32"/>
        </w:rPr>
        <w:t>提前毕业者，助学金发放至毕业当月</w:t>
      </w:r>
      <w:r w:rsidRPr="009A633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；</w:t>
      </w:r>
      <w:r w:rsidRPr="009A633E">
        <w:rPr>
          <w:rFonts w:ascii="仿宋_GB2312" w:eastAsia="仿宋_GB2312" w:hint="eastAsia"/>
          <w:sz w:val="32"/>
          <w:szCs w:val="32"/>
        </w:rPr>
        <w:t>在学制期限内，由于出国、疾病等原因办理保留学籍或休学等手续的，暂停发放，恢复学籍后再行发放。延期毕业者，不享受研究生国家助学金。</w:t>
      </w:r>
    </w:p>
    <w:p w:rsidR="007756DA" w:rsidRPr="005F1A94" w:rsidRDefault="007756DA">
      <w:pPr>
        <w:spacing w:line="52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（二）研究生国家奖学金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1.奖励对象：面向所有全日制硕士研究生，奖励学习成绩特别优秀、科学研究成果显著、社会公益活动突出者。每年评审一次,名额以当年河北省教育厅下达的指标为准。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2.奖励标准：2万元。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3.评审办法：按《河北科技师范学院研究生国家奖学金评审实施细则》执行。</w:t>
      </w:r>
    </w:p>
    <w:p w:rsidR="007756DA" w:rsidRPr="005F1A94" w:rsidRDefault="007756DA">
      <w:pPr>
        <w:spacing w:line="52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（三）研究生学业奖学金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1.奖励对象：面向所有全日制硕士研究生，奖励成绩优秀、科学研究成果显著、社会公益活动突出者。每年评审一次,比例为所有全日制硕士研究生的90%。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2.奖励标准：一等学业奖学金10000元/年（10%），二等学业奖学金7000元/年（40%），三等学业奖学金4000元/年（40%）。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3.评审办法：按《河北科技师范学院研究生学业奖学金评审办法》执行。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4.获得学业奖学金的研究生，可以同时获得其他奖学金。</w:t>
      </w:r>
    </w:p>
    <w:p w:rsidR="007756DA" w:rsidRPr="005F1A94" w:rsidRDefault="007756DA">
      <w:pPr>
        <w:spacing w:line="520" w:lineRule="exact"/>
        <w:ind w:firstLineChars="200" w:firstLine="640"/>
        <w:jc w:val="left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（四）新生奖学金</w:t>
      </w:r>
    </w:p>
    <w:p w:rsidR="007756DA" w:rsidRPr="009A633E" w:rsidRDefault="007756DA">
      <w:pPr>
        <w:spacing w:line="520" w:lineRule="exact"/>
        <w:ind w:firstLineChars="200" w:firstLine="640"/>
        <w:rPr>
          <w:rFonts w:ascii="楷体_GB2312" w:eastAsia="楷体_GB2312" w:hAnsi="宋体" w:cs="Times New Roman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1.自然科学类硕士研究生</w:t>
      </w:r>
    </w:p>
    <w:p w:rsidR="007756DA" w:rsidRPr="009A633E" w:rsidRDefault="007756D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（1）第一志愿报考我校并被录取的全日制学术学位研究生给予18000元奖励（6000元/年），全日制专业学位研究生给予</w:t>
      </w:r>
      <w:r w:rsidRPr="009A633E">
        <w:rPr>
          <w:rFonts w:ascii="仿宋_GB2312" w:eastAsia="仿宋_GB2312" w:hint="eastAsia"/>
          <w:sz w:val="32"/>
          <w:szCs w:val="32"/>
        </w:rPr>
        <w:lastRenderedPageBreak/>
        <w:t>12000元奖励（6000元/年）。</w:t>
      </w:r>
    </w:p>
    <w:p w:rsidR="007756DA" w:rsidRPr="009A633E" w:rsidRDefault="007756D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（2）调剂到我校的全日制学术学位研究生给予12000元奖励（前两年发放，6000元/年）；全日制专业学位研究生给予6000元奖励。</w:t>
      </w:r>
    </w:p>
    <w:p w:rsidR="007756DA" w:rsidRPr="009A633E" w:rsidRDefault="007756D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2.人文社会科学类硕士研究生</w:t>
      </w:r>
    </w:p>
    <w:p w:rsidR="007756DA" w:rsidRPr="009A633E" w:rsidRDefault="007756D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第一志愿报考我校并被录取的全日制硕士研究生，每生奖励6000元;调剂到我校的全日制硕士研究生，每生奖励3000元。</w:t>
      </w:r>
    </w:p>
    <w:p w:rsidR="007756DA" w:rsidRPr="005F1A94" w:rsidRDefault="007756DA">
      <w:pPr>
        <w:spacing w:line="520" w:lineRule="exact"/>
        <w:ind w:firstLineChars="200" w:firstLine="640"/>
        <w:jc w:val="left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（五）科技论文奖励</w:t>
      </w:r>
    </w:p>
    <w:p w:rsidR="007756DA" w:rsidRPr="009A633E" w:rsidRDefault="007756DA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面向所有全日制硕士研究生，经费由研究生经费列支。被SCI收录的论文，IF＞1的按IF×1000元奖励，IF≤1的按1000元奖励；EI期刊论文和学校规定的一类期刊论文奖励600元；被EI论文集、ISTP收录的论文和核心期刊论文奖励400元；其他发明创造奖励视具体情况而定。论文均要求以学校为第一单位发表、与本人研究方向一致、第一作者。多篇论文可累计计算。</w:t>
      </w:r>
    </w:p>
    <w:p w:rsidR="007756DA" w:rsidRPr="005F1A94" w:rsidRDefault="007756DA">
      <w:pPr>
        <w:spacing w:line="52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（六）助研、助教、助管岗位津贴</w:t>
      </w:r>
    </w:p>
    <w:p w:rsidR="007756DA" w:rsidRPr="009A633E" w:rsidRDefault="007756D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助研岗：依据研究生教育实行“导师责任制”和“导师项目资助制”的基本要求，在二、三年级，导师根据研究生实际承担科研课题的时间及业绩，提供相应的助研补贴。自然科学类学科参照200元/月，由导师科研经费列支；人文社科类学科参照100元/月，可由导师科研经费或研究生所在学科的在职研究生切块经费支出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2.助教岗：由学院（系、所）根据教学岗位需要设定，所需经费由用人单位支付。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3.助管岗：由各单位、各部门根据管理岗位需要设定，所</w:t>
      </w:r>
      <w:r w:rsidRPr="009A633E">
        <w:rPr>
          <w:rFonts w:ascii="仿宋_GB2312" w:eastAsia="仿宋_GB2312" w:hint="eastAsia"/>
          <w:sz w:val="32"/>
          <w:szCs w:val="32"/>
        </w:rPr>
        <w:lastRenderedPageBreak/>
        <w:t>需经费由用人单位支付。</w:t>
      </w:r>
    </w:p>
    <w:p w:rsidR="007756DA" w:rsidRPr="005F1A94" w:rsidRDefault="007756DA">
      <w:pPr>
        <w:spacing w:line="52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5F1A94">
        <w:rPr>
          <w:rFonts w:ascii="楷体" w:eastAsia="楷体" w:hAnsi="楷体" w:cs="Times New Roman" w:hint="eastAsia"/>
          <w:sz w:val="32"/>
          <w:szCs w:val="32"/>
        </w:rPr>
        <w:t>（七）国家助学贷款</w:t>
      </w:r>
    </w:p>
    <w:p w:rsidR="007756DA" w:rsidRPr="009A633E" w:rsidRDefault="007756DA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符合条件的研究生可以申请生源地国家助学贷款，具体事宜依据当地贷款政策办理。</w:t>
      </w:r>
    </w:p>
    <w:p w:rsidR="007756DA" w:rsidRPr="009A633E" w:rsidRDefault="007756DA">
      <w:pPr>
        <w:spacing w:line="520" w:lineRule="exact"/>
        <w:ind w:firstLineChars="200" w:firstLine="640"/>
        <w:rPr>
          <w:rFonts w:ascii="黑体" w:eastAsia="黑体" w:hAnsi="宋体" w:cs="Times New Roman"/>
          <w:bCs/>
          <w:sz w:val="32"/>
          <w:szCs w:val="32"/>
        </w:rPr>
      </w:pPr>
      <w:r w:rsidRPr="009A633E">
        <w:rPr>
          <w:rFonts w:ascii="黑体" w:eastAsia="黑体" w:hAnsi="宋体" w:cs="Times New Roman" w:hint="eastAsia"/>
          <w:bCs/>
          <w:sz w:val="32"/>
          <w:szCs w:val="32"/>
        </w:rPr>
        <w:t>三、其他</w:t>
      </w:r>
    </w:p>
    <w:p w:rsidR="007756DA" w:rsidRPr="009A633E" w:rsidRDefault="007756DA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1.研究生出现因故退学等情况，计</w:t>
      </w:r>
      <w:proofErr w:type="gramStart"/>
      <w:r w:rsidRPr="009A633E">
        <w:rPr>
          <w:rFonts w:ascii="仿宋_GB2312" w:eastAsia="仿宋_GB2312" w:hint="eastAsia"/>
          <w:sz w:val="32"/>
          <w:szCs w:val="32"/>
        </w:rPr>
        <w:t>退部分</w:t>
      </w:r>
      <w:proofErr w:type="gramEnd"/>
      <w:r w:rsidRPr="009A633E">
        <w:rPr>
          <w:rFonts w:ascii="仿宋_GB2312" w:eastAsia="仿宋_GB2312" w:hint="eastAsia"/>
          <w:sz w:val="32"/>
          <w:szCs w:val="32"/>
        </w:rPr>
        <w:t>学费，具体办法</w:t>
      </w:r>
      <w:proofErr w:type="gramStart"/>
      <w:r w:rsidRPr="00145937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冀价行</w:t>
      </w:r>
      <w:proofErr w:type="gramEnd"/>
      <w:r>
        <w:rPr>
          <w:rFonts w:ascii="仿宋_GB2312" w:eastAsia="仿宋_GB2312" w:hint="eastAsia"/>
          <w:sz w:val="32"/>
          <w:szCs w:val="32"/>
        </w:rPr>
        <w:t>费〔2014〕1号文件执</w:t>
      </w:r>
      <w:r w:rsidRPr="009A633E">
        <w:rPr>
          <w:rFonts w:ascii="仿宋_GB2312" w:eastAsia="仿宋_GB2312" w:hint="eastAsia"/>
          <w:sz w:val="32"/>
          <w:szCs w:val="32"/>
        </w:rPr>
        <w:t>行。</w:t>
      </w:r>
    </w:p>
    <w:p w:rsidR="007756DA" w:rsidRPr="009A633E" w:rsidRDefault="007756DA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2. 本办法自2016级研究生开始执行，《河北科技师范学院研究生奖助管理办法（试行）》（</w:t>
      </w:r>
      <w:r w:rsidRPr="009A633E">
        <w:rPr>
          <w:rFonts w:ascii="仿宋_GB2312" w:eastAsia="仿宋_GB2312" w:hint="eastAsia"/>
          <w:sz w:val="32"/>
        </w:rPr>
        <w:t>校</w:t>
      </w:r>
      <w:proofErr w:type="gramStart"/>
      <w:r w:rsidRPr="009A633E">
        <w:rPr>
          <w:rFonts w:ascii="仿宋_GB2312" w:eastAsia="仿宋_GB2312" w:hint="eastAsia"/>
          <w:sz w:val="32"/>
        </w:rPr>
        <w:t>研</w:t>
      </w:r>
      <w:proofErr w:type="gramEnd"/>
      <w:r w:rsidRPr="009A633E">
        <w:rPr>
          <w:rFonts w:ascii="仿宋_GB2312" w:eastAsia="仿宋_GB2312" w:hint="eastAsia"/>
          <w:sz w:val="32"/>
        </w:rPr>
        <w:t>字〔2014〕12号</w:t>
      </w:r>
      <w:r w:rsidRPr="009A633E">
        <w:rPr>
          <w:rFonts w:ascii="仿宋_GB2312" w:eastAsia="仿宋_GB2312" w:hint="eastAsia"/>
          <w:sz w:val="32"/>
          <w:szCs w:val="32"/>
        </w:rPr>
        <w:t>）执行至2018年6月废止。</w:t>
      </w:r>
    </w:p>
    <w:p w:rsidR="007756DA" w:rsidRPr="009A633E" w:rsidRDefault="007756DA" w:rsidP="008F066E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A633E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本办法由河北科技师范学院研究生部负责解释。</w:t>
      </w:r>
    </w:p>
    <w:sectPr w:rsidR="007756DA" w:rsidRPr="009A633E" w:rsidSect="005A4755">
      <w:footerReference w:type="even" r:id="rId8"/>
      <w:footerReference w:type="default" r:id="rId9"/>
      <w:pgSz w:w="11906" w:h="16838" w:code="9"/>
      <w:pgMar w:top="2098" w:right="1531" w:bottom="1418" w:left="1588" w:header="851" w:footer="1134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6C" w:rsidRDefault="003A006C">
      <w:r>
        <w:separator/>
      </w:r>
    </w:p>
  </w:endnote>
  <w:endnote w:type="continuationSeparator" w:id="0">
    <w:p w:rsidR="003A006C" w:rsidRDefault="003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DA" w:rsidRDefault="007756DA" w:rsidP="00411667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6DA" w:rsidRDefault="007756DA" w:rsidP="000E21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DA" w:rsidRPr="00411667" w:rsidRDefault="007756DA" w:rsidP="00411667">
    <w:pPr>
      <w:pStyle w:val="a5"/>
      <w:framePr w:wrap="around" w:vAnchor="text" w:hAnchor="margin" w:xAlign="outside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Pr="00411667">
      <w:rPr>
        <w:rStyle w:val="a6"/>
        <w:rFonts w:ascii="宋体" w:hAnsi="宋体"/>
        <w:sz w:val="28"/>
        <w:szCs w:val="28"/>
      </w:rPr>
      <w:fldChar w:fldCharType="begin"/>
    </w:r>
    <w:r w:rsidRPr="00411667">
      <w:rPr>
        <w:rStyle w:val="a6"/>
        <w:rFonts w:ascii="宋体" w:hAnsi="宋体"/>
        <w:sz w:val="28"/>
        <w:szCs w:val="28"/>
      </w:rPr>
      <w:instrText xml:space="preserve">PAGE  </w:instrText>
    </w:r>
    <w:r w:rsidRPr="00411667">
      <w:rPr>
        <w:rStyle w:val="a6"/>
        <w:rFonts w:ascii="宋体" w:hAnsi="宋体"/>
        <w:sz w:val="28"/>
        <w:szCs w:val="28"/>
      </w:rPr>
      <w:fldChar w:fldCharType="separate"/>
    </w:r>
    <w:r w:rsidR="008F066E">
      <w:rPr>
        <w:rStyle w:val="a6"/>
        <w:rFonts w:ascii="宋体" w:hAnsi="宋体"/>
        <w:noProof/>
        <w:sz w:val="28"/>
        <w:szCs w:val="28"/>
      </w:rPr>
      <w:t>4</w:t>
    </w:r>
    <w:r w:rsidRPr="00411667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7756DA" w:rsidRDefault="007756DA" w:rsidP="0041166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6C" w:rsidRDefault="003A006C">
      <w:r>
        <w:separator/>
      </w:r>
    </w:p>
  </w:footnote>
  <w:footnote w:type="continuationSeparator" w:id="0">
    <w:p w:rsidR="003A006C" w:rsidRDefault="003A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CE6"/>
    <w:multiLevelType w:val="hybridMultilevel"/>
    <w:tmpl w:val="14AA446A"/>
    <w:lvl w:ilvl="0" w:tplc="856E3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61019B0"/>
    <w:multiLevelType w:val="hybridMultilevel"/>
    <w:tmpl w:val="EE2EE544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E"/>
    <w:rsid w:val="000071CB"/>
    <w:rsid w:val="00020609"/>
    <w:rsid w:val="00023A13"/>
    <w:rsid w:val="00025B3C"/>
    <w:rsid w:val="00037957"/>
    <w:rsid w:val="0005129B"/>
    <w:rsid w:val="000608BF"/>
    <w:rsid w:val="000659D7"/>
    <w:rsid w:val="00081033"/>
    <w:rsid w:val="00082DBB"/>
    <w:rsid w:val="00096EAE"/>
    <w:rsid w:val="000A2E4B"/>
    <w:rsid w:val="000B1EBE"/>
    <w:rsid w:val="000B48E8"/>
    <w:rsid w:val="000C77F8"/>
    <w:rsid w:val="000C7AA9"/>
    <w:rsid w:val="000D7F7B"/>
    <w:rsid w:val="000E0040"/>
    <w:rsid w:val="000E2160"/>
    <w:rsid w:val="000E2C4E"/>
    <w:rsid w:val="000E59F2"/>
    <w:rsid w:val="000F1F3C"/>
    <w:rsid w:val="000F2250"/>
    <w:rsid w:val="00104C07"/>
    <w:rsid w:val="00110D0A"/>
    <w:rsid w:val="001258CF"/>
    <w:rsid w:val="0013477A"/>
    <w:rsid w:val="00137FFB"/>
    <w:rsid w:val="00145937"/>
    <w:rsid w:val="001751CE"/>
    <w:rsid w:val="001820EE"/>
    <w:rsid w:val="00182545"/>
    <w:rsid w:val="00185A80"/>
    <w:rsid w:val="001913DF"/>
    <w:rsid w:val="001A0C73"/>
    <w:rsid w:val="001A7B2D"/>
    <w:rsid w:val="001B6771"/>
    <w:rsid w:val="001B6C72"/>
    <w:rsid w:val="001C347C"/>
    <w:rsid w:val="001C3D0C"/>
    <w:rsid w:val="001E0259"/>
    <w:rsid w:val="001E3A03"/>
    <w:rsid w:val="001E41EC"/>
    <w:rsid w:val="001E5634"/>
    <w:rsid w:val="001E7FB0"/>
    <w:rsid w:val="001F52E2"/>
    <w:rsid w:val="002123E4"/>
    <w:rsid w:val="0021542E"/>
    <w:rsid w:val="00252AC8"/>
    <w:rsid w:val="0026198E"/>
    <w:rsid w:val="0026238F"/>
    <w:rsid w:val="0026269C"/>
    <w:rsid w:val="00275758"/>
    <w:rsid w:val="00276535"/>
    <w:rsid w:val="002770B8"/>
    <w:rsid w:val="00282191"/>
    <w:rsid w:val="0028456A"/>
    <w:rsid w:val="002A6087"/>
    <w:rsid w:val="002C0710"/>
    <w:rsid w:val="002C1D68"/>
    <w:rsid w:val="002C3CA1"/>
    <w:rsid w:val="002D5283"/>
    <w:rsid w:val="002E0E16"/>
    <w:rsid w:val="002F4D6C"/>
    <w:rsid w:val="00302B00"/>
    <w:rsid w:val="003050E8"/>
    <w:rsid w:val="00305641"/>
    <w:rsid w:val="00307AD2"/>
    <w:rsid w:val="00313160"/>
    <w:rsid w:val="003214B7"/>
    <w:rsid w:val="00322B1A"/>
    <w:rsid w:val="00322F0F"/>
    <w:rsid w:val="00325DB0"/>
    <w:rsid w:val="00327670"/>
    <w:rsid w:val="003337AC"/>
    <w:rsid w:val="0034433F"/>
    <w:rsid w:val="00345C4C"/>
    <w:rsid w:val="0035268E"/>
    <w:rsid w:val="003555F3"/>
    <w:rsid w:val="00356FA8"/>
    <w:rsid w:val="00360984"/>
    <w:rsid w:val="00361B9D"/>
    <w:rsid w:val="00363B32"/>
    <w:rsid w:val="003650E7"/>
    <w:rsid w:val="00367262"/>
    <w:rsid w:val="00383EC8"/>
    <w:rsid w:val="00386F8A"/>
    <w:rsid w:val="00392DAC"/>
    <w:rsid w:val="00393507"/>
    <w:rsid w:val="00394031"/>
    <w:rsid w:val="003A006C"/>
    <w:rsid w:val="003A3E86"/>
    <w:rsid w:val="003B6DD7"/>
    <w:rsid w:val="003C0020"/>
    <w:rsid w:val="003C1DF2"/>
    <w:rsid w:val="003C2874"/>
    <w:rsid w:val="003C4E90"/>
    <w:rsid w:val="003C79C5"/>
    <w:rsid w:val="003D0C92"/>
    <w:rsid w:val="003D2C68"/>
    <w:rsid w:val="003D4C62"/>
    <w:rsid w:val="003E629F"/>
    <w:rsid w:val="003F3556"/>
    <w:rsid w:val="003F60A6"/>
    <w:rsid w:val="00411667"/>
    <w:rsid w:val="004148CA"/>
    <w:rsid w:val="004318EA"/>
    <w:rsid w:val="00440693"/>
    <w:rsid w:val="00441471"/>
    <w:rsid w:val="00442424"/>
    <w:rsid w:val="0045411C"/>
    <w:rsid w:val="00455C12"/>
    <w:rsid w:val="004601DE"/>
    <w:rsid w:val="00470318"/>
    <w:rsid w:val="00476FFD"/>
    <w:rsid w:val="0048341A"/>
    <w:rsid w:val="00486853"/>
    <w:rsid w:val="00493069"/>
    <w:rsid w:val="004962CF"/>
    <w:rsid w:val="004A321E"/>
    <w:rsid w:val="004A5954"/>
    <w:rsid w:val="004A691A"/>
    <w:rsid w:val="004A6BE4"/>
    <w:rsid w:val="004B3A90"/>
    <w:rsid w:val="004B4C72"/>
    <w:rsid w:val="004B55F1"/>
    <w:rsid w:val="004D0829"/>
    <w:rsid w:val="004D1B5C"/>
    <w:rsid w:val="004D1BC2"/>
    <w:rsid w:val="004D5339"/>
    <w:rsid w:val="004E0528"/>
    <w:rsid w:val="004E21D5"/>
    <w:rsid w:val="004F1B14"/>
    <w:rsid w:val="00504969"/>
    <w:rsid w:val="00504D65"/>
    <w:rsid w:val="005064C5"/>
    <w:rsid w:val="00506FD6"/>
    <w:rsid w:val="005115DA"/>
    <w:rsid w:val="00535AA9"/>
    <w:rsid w:val="005378DC"/>
    <w:rsid w:val="00543F42"/>
    <w:rsid w:val="0055000E"/>
    <w:rsid w:val="005675F7"/>
    <w:rsid w:val="005A4755"/>
    <w:rsid w:val="005C1870"/>
    <w:rsid w:val="005D41AF"/>
    <w:rsid w:val="005D5E13"/>
    <w:rsid w:val="005E642F"/>
    <w:rsid w:val="005F1A94"/>
    <w:rsid w:val="005F3AEF"/>
    <w:rsid w:val="005F429A"/>
    <w:rsid w:val="005F4CF9"/>
    <w:rsid w:val="005F7673"/>
    <w:rsid w:val="0060146C"/>
    <w:rsid w:val="00602EF2"/>
    <w:rsid w:val="0060439A"/>
    <w:rsid w:val="0061573C"/>
    <w:rsid w:val="006160A3"/>
    <w:rsid w:val="00616F6C"/>
    <w:rsid w:val="00617BC6"/>
    <w:rsid w:val="00620866"/>
    <w:rsid w:val="00640188"/>
    <w:rsid w:val="006564D3"/>
    <w:rsid w:val="0066161D"/>
    <w:rsid w:val="00662CC1"/>
    <w:rsid w:val="00663BBE"/>
    <w:rsid w:val="00665538"/>
    <w:rsid w:val="00666250"/>
    <w:rsid w:val="006777D3"/>
    <w:rsid w:val="0068227E"/>
    <w:rsid w:val="00687323"/>
    <w:rsid w:val="00690529"/>
    <w:rsid w:val="00690998"/>
    <w:rsid w:val="006B497F"/>
    <w:rsid w:val="006B5FCB"/>
    <w:rsid w:val="006B6BBB"/>
    <w:rsid w:val="006E05D8"/>
    <w:rsid w:val="006E1780"/>
    <w:rsid w:val="006E1BB1"/>
    <w:rsid w:val="006E652A"/>
    <w:rsid w:val="006E6977"/>
    <w:rsid w:val="006E6E13"/>
    <w:rsid w:val="006F5499"/>
    <w:rsid w:val="007062AD"/>
    <w:rsid w:val="00706FCD"/>
    <w:rsid w:val="00707F6E"/>
    <w:rsid w:val="0072149F"/>
    <w:rsid w:val="007264F0"/>
    <w:rsid w:val="00726AF9"/>
    <w:rsid w:val="00731545"/>
    <w:rsid w:val="00732E5F"/>
    <w:rsid w:val="0073467B"/>
    <w:rsid w:val="00742BFA"/>
    <w:rsid w:val="0076359D"/>
    <w:rsid w:val="007756DA"/>
    <w:rsid w:val="007771EC"/>
    <w:rsid w:val="007844F2"/>
    <w:rsid w:val="007915D7"/>
    <w:rsid w:val="00791BBB"/>
    <w:rsid w:val="007950E9"/>
    <w:rsid w:val="00797DC0"/>
    <w:rsid w:val="007A3ADB"/>
    <w:rsid w:val="007B2C75"/>
    <w:rsid w:val="007D0F6D"/>
    <w:rsid w:val="007D5331"/>
    <w:rsid w:val="007E2B84"/>
    <w:rsid w:val="007E5A32"/>
    <w:rsid w:val="007E7B8C"/>
    <w:rsid w:val="00813D5E"/>
    <w:rsid w:val="00827F88"/>
    <w:rsid w:val="008329AA"/>
    <w:rsid w:val="00835D5E"/>
    <w:rsid w:val="00842334"/>
    <w:rsid w:val="008427D7"/>
    <w:rsid w:val="00846E3B"/>
    <w:rsid w:val="00854CC7"/>
    <w:rsid w:val="00884B6D"/>
    <w:rsid w:val="00887323"/>
    <w:rsid w:val="00892131"/>
    <w:rsid w:val="008974DA"/>
    <w:rsid w:val="008A2577"/>
    <w:rsid w:val="008C115F"/>
    <w:rsid w:val="008C3D08"/>
    <w:rsid w:val="008C50EB"/>
    <w:rsid w:val="008D0483"/>
    <w:rsid w:val="008D47B1"/>
    <w:rsid w:val="008E1DDB"/>
    <w:rsid w:val="008E1F94"/>
    <w:rsid w:val="008E34BC"/>
    <w:rsid w:val="008E3574"/>
    <w:rsid w:val="008F066E"/>
    <w:rsid w:val="008F63F3"/>
    <w:rsid w:val="00903A57"/>
    <w:rsid w:val="0091521D"/>
    <w:rsid w:val="009431DD"/>
    <w:rsid w:val="00963E49"/>
    <w:rsid w:val="00975257"/>
    <w:rsid w:val="00976580"/>
    <w:rsid w:val="00982BD9"/>
    <w:rsid w:val="009874B1"/>
    <w:rsid w:val="00987AD9"/>
    <w:rsid w:val="00990DCE"/>
    <w:rsid w:val="009920CC"/>
    <w:rsid w:val="009945F7"/>
    <w:rsid w:val="009956E7"/>
    <w:rsid w:val="009A0697"/>
    <w:rsid w:val="009A090D"/>
    <w:rsid w:val="009A1491"/>
    <w:rsid w:val="009A151F"/>
    <w:rsid w:val="009A1F03"/>
    <w:rsid w:val="009A2043"/>
    <w:rsid w:val="009A633E"/>
    <w:rsid w:val="009C253F"/>
    <w:rsid w:val="009C46FA"/>
    <w:rsid w:val="009D39E5"/>
    <w:rsid w:val="009F6D70"/>
    <w:rsid w:val="00A03F44"/>
    <w:rsid w:val="00A16F5F"/>
    <w:rsid w:val="00A20053"/>
    <w:rsid w:val="00A20647"/>
    <w:rsid w:val="00A43ADC"/>
    <w:rsid w:val="00A440DC"/>
    <w:rsid w:val="00A52DDD"/>
    <w:rsid w:val="00A6030E"/>
    <w:rsid w:val="00A60A7D"/>
    <w:rsid w:val="00A64106"/>
    <w:rsid w:val="00A769BB"/>
    <w:rsid w:val="00A807E3"/>
    <w:rsid w:val="00A868EA"/>
    <w:rsid w:val="00A914A9"/>
    <w:rsid w:val="00A93132"/>
    <w:rsid w:val="00A93248"/>
    <w:rsid w:val="00AA0CDF"/>
    <w:rsid w:val="00AA5BAB"/>
    <w:rsid w:val="00AA61DF"/>
    <w:rsid w:val="00AA748D"/>
    <w:rsid w:val="00AB5F92"/>
    <w:rsid w:val="00AB6297"/>
    <w:rsid w:val="00AB6348"/>
    <w:rsid w:val="00AC44BC"/>
    <w:rsid w:val="00AD1B79"/>
    <w:rsid w:val="00AD5A8B"/>
    <w:rsid w:val="00AF72CD"/>
    <w:rsid w:val="00B00FC9"/>
    <w:rsid w:val="00B132BA"/>
    <w:rsid w:val="00B2173B"/>
    <w:rsid w:val="00B23427"/>
    <w:rsid w:val="00B23AA0"/>
    <w:rsid w:val="00B30F66"/>
    <w:rsid w:val="00B329E7"/>
    <w:rsid w:val="00B35FA6"/>
    <w:rsid w:val="00B47F7E"/>
    <w:rsid w:val="00B758FA"/>
    <w:rsid w:val="00B77F27"/>
    <w:rsid w:val="00B85D3F"/>
    <w:rsid w:val="00B87BCC"/>
    <w:rsid w:val="00B90495"/>
    <w:rsid w:val="00B93DD6"/>
    <w:rsid w:val="00B97CFF"/>
    <w:rsid w:val="00BA0C63"/>
    <w:rsid w:val="00BA4144"/>
    <w:rsid w:val="00BB25C1"/>
    <w:rsid w:val="00BB6C65"/>
    <w:rsid w:val="00BC1369"/>
    <w:rsid w:val="00BC3700"/>
    <w:rsid w:val="00BC49C7"/>
    <w:rsid w:val="00BD70E0"/>
    <w:rsid w:val="00BE13F5"/>
    <w:rsid w:val="00BE31AA"/>
    <w:rsid w:val="00BF1981"/>
    <w:rsid w:val="00C00E46"/>
    <w:rsid w:val="00C30FED"/>
    <w:rsid w:val="00C36FC6"/>
    <w:rsid w:val="00C40181"/>
    <w:rsid w:val="00C41C80"/>
    <w:rsid w:val="00C50591"/>
    <w:rsid w:val="00C5687E"/>
    <w:rsid w:val="00C6098A"/>
    <w:rsid w:val="00C64074"/>
    <w:rsid w:val="00C77E8E"/>
    <w:rsid w:val="00C77FDC"/>
    <w:rsid w:val="00C81840"/>
    <w:rsid w:val="00C8579F"/>
    <w:rsid w:val="00C915EF"/>
    <w:rsid w:val="00CA1A8E"/>
    <w:rsid w:val="00CC4A31"/>
    <w:rsid w:val="00CC6890"/>
    <w:rsid w:val="00CE33FC"/>
    <w:rsid w:val="00CE5F1C"/>
    <w:rsid w:val="00CF3BBC"/>
    <w:rsid w:val="00CF52E1"/>
    <w:rsid w:val="00D03CC8"/>
    <w:rsid w:val="00D11AC3"/>
    <w:rsid w:val="00D129EC"/>
    <w:rsid w:val="00D14BB1"/>
    <w:rsid w:val="00D14FC5"/>
    <w:rsid w:val="00D30FEE"/>
    <w:rsid w:val="00D34E51"/>
    <w:rsid w:val="00D52C75"/>
    <w:rsid w:val="00D53616"/>
    <w:rsid w:val="00D70F48"/>
    <w:rsid w:val="00D712D5"/>
    <w:rsid w:val="00D7188A"/>
    <w:rsid w:val="00D82FE0"/>
    <w:rsid w:val="00DA1464"/>
    <w:rsid w:val="00DA4988"/>
    <w:rsid w:val="00DB17E9"/>
    <w:rsid w:val="00DB5BE6"/>
    <w:rsid w:val="00DC2C3C"/>
    <w:rsid w:val="00DD2D8D"/>
    <w:rsid w:val="00DE212C"/>
    <w:rsid w:val="00E02143"/>
    <w:rsid w:val="00E026E2"/>
    <w:rsid w:val="00E04684"/>
    <w:rsid w:val="00E133E2"/>
    <w:rsid w:val="00E27201"/>
    <w:rsid w:val="00E272D0"/>
    <w:rsid w:val="00E27CF4"/>
    <w:rsid w:val="00E33F3A"/>
    <w:rsid w:val="00E35839"/>
    <w:rsid w:val="00E45347"/>
    <w:rsid w:val="00E525BE"/>
    <w:rsid w:val="00E61FEB"/>
    <w:rsid w:val="00E6749C"/>
    <w:rsid w:val="00E71322"/>
    <w:rsid w:val="00E81B58"/>
    <w:rsid w:val="00E90E5B"/>
    <w:rsid w:val="00E94692"/>
    <w:rsid w:val="00EC13DD"/>
    <w:rsid w:val="00EC1E9B"/>
    <w:rsid w:val="00EE1B64"/>
    <w:rsid w:val="00EE60FF"/>
    <w:rsid w:val="00EE7CBC"/>
    <w:rsid w:val="00F150C8"/>
    <w:rsid w:val="00F313DC"/>
    <w:rsid w:val="00F34B75"/>
    <w:rsid w:val="00F501F7"/>
    <w:rsid w:val="00F54350"/>
    <w:rsid w:val="00F6536A"/>
    <w:rsid w:val="00F80783"/>
    <w:rsid w:val="00F81BDC"/>
    <w:rsid w:val="00F90338"/>
    <w:rsid w:val="00F91927"/>
    <w:rsid w:val="00FB381F"/>
    <w:rsid w:val="00FC077E"/>
    <w:rsid w:val="00FC1F92"/>
    <w:rsid w:val="00FC4725"/>
    <w:rsid w:val="00FD4E06"/>
    <w:rsid w:val="00FD7214"/>
    <w:rsid w:val="00FE582E"/>
    <w:rsid w:val="00FE6FF1"/>
    <w:rsid w:val="00FF4DC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T Extra" w:eastAsia="宋体" w:hAnsi="MT Extra" w:cs="MT Extra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61FE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61FEB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a3">
    <w:name w:val="Document Map"/>
    <w:basedOn w:val="a"/>
    <w:link w:val="Char"/>
    <w:uiPriority w:val="99"/>
    <w:semiHidden/>
    <w:rsid w:val="003C2874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FA2F4D"/>
    <w:rPr>
      <w:rFonts w:ascii="Times New Roman" w:hAnsi="Times New Roman"/>
      <w:sz w:val="0"/>
      <w:szCs w:val="0"/>
    </w:rPr>
  </w:style>
  <w:style w:type="paragraph" w:styleId="a4">
    <w:name w:val="Balloon Text"/>
    <w:basedOn w:val="a"/>
    <w:link w:val="Char0"/>
    <w:uiPriority w:val="99"/>
    <w:semiHidden/>
    <w:rsid w:val="003C28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2F4D"/>
    <w:rPr>
      <w:sz w:val="0"/>
      <w:szCs w:val="0"/>
    </w:rPr>
  </w:style>
  <w:style w:type="paragraph" w:styleId="a5">
    <w:name w:val="footer"/>
    <w:basedOn w:val="a"/>
    <w:link w:val="Char1"/>
    <w:uiPriority w:val="99"/>
    <w:rsid w:val="000E216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F4D"/>
    <w:rPr>
      <w:sz w:val="18"/>
      <w:szCs w:val="18"/>
    </w:rPr>
  </w:style>
  <w:style w:type="character" w:styleId="a6">
    <w:name w:val="page number"/>
    <w:basedOn w:val="a0"/>
    <w:uiPriority w:val="99"/>
    <w:rsid w:val="000E2160"/>
    <w:rPr>
      <w:rFonts w:cs="Times New Roman"/>
    </w:rPr>
  </w:style>
  <w:style w:type="paragraph" w:styleId="a7">
    <w:name w:val="header"/>
    <w:basedOn w:val="a"/>
    <w:link w:val="Char2"/>
    <w:uiPriority w:val="99"/>
    <w:rsid w:val="00411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A2F4D"/>
    <w:rPr>
      <w:sz w:val="18"/>
      <w:szCs w:val="18"/>
    </w:rPr>
  </w:style>
  <w:style w:type="character" w:styleId="a8">
    <w:name w:val="annotation reference"/>
    <w:basedOn w:val="a0"/>
    <w:uiPriority w:val="99"/>
    <w:rsid w:val="00B23AA0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rsid w:val="00B23AA0"/>
    <w:pPr>
      <w:jc w:val="left"/>
    </w:pPr>
  </w:style>
  <w:style w:type="character" w:customStyle="1" w:styleId="Char3">
    <w:name w:val="批注文字 Char"/>
    <w:basedOn w:val="a0"/>
    <w:link w:val="a9"/>
    <w:uiPriority w:val="99"/>
    <w:locked/>
    <w:rsid w:val="00B23AA0"/>
    <w:rPr>
      <w:rFonts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rsid w:val="00B23AA0"/>
    <w:rPr>
      <w:b/>
      <w:bCs/>
    </w:rPr>
  </w:style>
  <w:style w:type="character" w:customStyle="1" w:styleId="Char4">
    <w:name w:val="批注主题 Char"/>
    <w:basedOn w:val="Char3"/>
    <w:link w:val="aa"/>
    <w:uiPriority w:val="99"/>
    <w:locked/>
    <w:rsid w:val="00B23AA0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T Extra" w:eastAsia="宋体" w:hAnsi="MT Extra" w:cs="MT Extra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61FE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61FEB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a3">
    <w:name w:val="Document Map"/>
    <w:basedOn w:val="a"/>
    <w:link w:val="Char"/>
    <w:uiPriority w:val="99"/>
    <w:semiHidden/>
    <w:rsid w:val="003C2874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FA2F4D"/>
    <w:rPr>
      <w:rFonts w:ascii="Times New Roman" w:hAnsi="Times New Roman"/>
      <w:sz w:val="0"/>
      <w:szCs w:val="0"/>
    </w:rPr>
  </w:style>
  <w:style w:type="paragraph" w:styleId="a4">
    <w:name w:val="Balloon Text"/>
    <w:basedOn w:val="a"/>
    <w:link w:val="Char0"/>
    <w:uiPriority w:val="99"/>
    <w:semiHidden/>
    <w:rsid w:val="003C28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2F4D"/>
    <w:rPr>
      <w:sz w:val="0"/>
      <w:szCs w:val="0"/>
    </w:rPr>
  </w:style>
  <w:style w:type="paragraph" w:styleId="a5">
    <w:name w:val="footer"/>
    <w:basedOn w:val="a"/>
    <w:link w:val="Char1"/>
    <w:uiPriority w:val="99"/>
    <w:rsid w:val="000E216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F4D"/>
    <w:rPr>
      <w:sz w:val="18"/>
      <w:szCs w:val="18"/>
    </w:rPr>
  </w:style>
  <w:style w:type="character" w:styleId="a6">
    <w:name w:val="page number"/>
    <w:basedOn w:val="a0"/>
    <w:uiPriority w:val="99"/>
    <w:rsid w:val="000E2160"/>
    <w:rPr>
      <w:rFonts w:cs="Times New Roman"/>
    </w:rPr>
  </w:style>
  <w:style w:type="paragraph" w:styleId="a7">
    <w:name w:val="header"/>
    <w:basedOn w:val="a"/>
    <w:link w:val="Char2"/>
    <w:uiPriority w:val="99"/>
    <w:rsid w:val="00411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A2F4D"/>
    <w:rPr>
      <w:sz w:val="18"/>
      <w:szCs w:val="18"/>
    </w:rPr>
  </w:style>
  <w:style w:type="character" w:styleId="a8">
    <w:name w:val="annotation reference"/>
    <w:basedOn w:val="a0"/>
    <w:uiPriority w:val="99"/>
    <w:rsid w:val="00B23AA0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rsid w:val="00B23AA0"/>
    <w:pPr>
      <w:jc w:val="left"/>
    </w:pPr>
  </w:style>
  <w:style w:type="character" w:customStyle="1" w:styleId="Char3">
    <w:name w:val="批注文字 Char"/>
    <w:basedOn w:val="a0"/>
    <w:link w:val="a9"/>
    <w:uiPriority w:val="99"/>
    <w:locked/>
    <w:rsid w:val="00B23AA0"/>
    <w:rPr>
      <w:rFonts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rsid w:val="00B23AA0"/>
    <w:rPr>
      <w:b/>
      <w:bCs/>
    </w:rPr>
  </w:style>
  <w:style w:type="character" w:customStyle="1" w:styleId="Char4">
    <w:name w:val="批注主题 Char"/>
    <w:basedOn w:val="Char3"/>
    <w:link w:val="aa"/>
    <w:uiPriority w:val="99"/>
    <w:locked/>
    <w:rsid w:val="00B23AA0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北华航天工业学院研究生奖助管理办法</dc:title>
  <dc:creator>User</dc:creator>
  <cp:lastModifiedBy>ChinaUser</cp:lastModifiedBy>
  <cp:revision>4</cp:revision>
  <cp:lastPrinted>2015-05-18T00:50:00Z</cp:lastPrinted>
  <dcterms:created xsi:type="dcterms:W3CDTF">2017-06-01T10:16:00Z</dcterms:created>
  <dcterms:modified xsi:type="dcterms:W3CDTF">2017-06-01T10:19:00Z</dcterms:modified>
</cp:coreProperties>
</file>